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4B541" w14:textId="3CCD4BE4" w:rsidR="00870A86" w:rsidRDefault="00D259B3" w:rsidP="00A10041">
      <w:pPr>
        <w:jc w:val="both"/>
        <w:rPr>
          <w:rFonts w:ascii="Arial" w:hAnsi="Arial"/>
        </w:rPr>
      </w:pPr>
      <w:bookmarkStart w:id="0" w:name="_GoBack"/>
      <w:bookmarkEnd w:id="0"/>
      <w:r w:rsidRPr="007A1FAE">
        <w:rPr>
          <w:rFonts w:ascii="Arial" w:hAnsi="Arial"/>
        </w:rPr>
        <w:t xml:space="preserve">Times and Testimonies fact file |Chapter </w:t>
      </w:r>
      <w:r w:rsidR="00DF42AB">
        <w:rPr>
          <w:rFonts w:ascii="Arial" w:hAnsi="Arial"/>
        </w:rPr>
        <w:t>Six</w:t>
      </w:r>
      <w:r w:rsidR="007A1FAE" w:rsidRPr="007A1FAE">
        <w:rPr>
          <w:rFonts w:ascii="Arial" w:hAnsi="Arial"/>
        </w:rPr>
        <w:t xml:space="preserve"> – </w:t>
      </w:r>
      <w:r w:rsidR="00DF42AB">
        <w:rPr>
          <w:rFonts w:ascii="Arial" w:hAnsi="Arial"/>
        </w:rPr>
        <w:t>Wilfred Owen</w:t>
      </w:r>
    </w:p>
    <w:p w14:paraId="7173897A" w14:textId="77777777" w:rsidR="00C60DFE" w:rsidRDefault="00C60DFE" w:rsidP="00A10041">
      <w:pPr>
        <w:jc w:val="both"/>
        <w:rPr>
          <w:rFonts w:ascii="Arial" w:hAnsi="Arial"/>
        </w:rPr>
      </w:pPr>
    </w:p>
    <w:p w14:paraId="786DF791" w14:textId="500E2472" w:rsidR="00C60DFE" w:rsidRDefault="00C60DFE" w:rsidP="00A10041">
      <w:pPr>
        <w:jc w:val="both"/>
        <w:rPr>
          <w:rFonts w:ascii="Arial" w:hAnsi="Arial"/>
        </w:rPr>
      </w:pPr>
      <w:r>
        <w:rPr>
          <w:rFonts w:ascii="Arial" w:hAnsi="Arial"/>
        </w:rPr>
        <w:t xml:space="preserve">Although he aspired to become a writer, Owen enlisted and was sent to France. He proved to be an excellent marksman, but the realities of the war finally took their toll on his nerves and he was sent to </w:t>
      </w:r>
      <w:proofErr w:type="spellStart"/>
      <w:r>
        <w:rPr>
          <w:rFonts w:ascii="Arial" w:hAnsi="Arial"/>
        </w:rPr>
        <w:t>Craiglockhart</w:t>
      </w:r>
      <w:proofErr w:type="spellEnd"/>
      <w:r>
        <w:rPr>
          <w:rFonts w:ascii="Arial" w:hAnsi="Arial"/>
        </w:rPr>
        <w:t xml:space="preserve"> War Hospital in Edinburgh, Scotland to recover. </w:t>
      </w:r>
    </w:p>
    <w:p w14:paraId="0A829EAE" w14:textId="77777777" w:rsidR="00C60DFE" w:rsidRDefault="00C60DFE" w:rsidP="00A10041">
      <w:pPr>
        <w:jc w:val="both"/>
        <w:rPr>
          <w:rFonts w:ascii="Arial" w:hAnsi="Arial"/>
        </w:rPr>
      </w:pPr>
    </w:p>
    <w:p w14:paraId="4998FBD6" w14:textId="5F887B51" w:rsidR="00C60DFE" w:rsidRDefault="00C60DFE" w:rsidP="00A10041">
      <w:pPr>
        <w:jc w:val="both"/>
        <w:rPr>
          <w:rFonts w:ascii="Arial" w:hAnsi="Arial"/>
        </w:rPr>
      </w:pPr>
      <w:r>
        <w:rPr>
          <w:rFonts w:ascii="Arial" w:hAnsi="Arial"/>
        </w:rPr>
        <w:t>There he met Sassoon, who stimulated him to continue writing poetry, but it was his physician who encourage</w:t>
      </w:r>
      <w:r w:rsidR="00E90C4E">
        <w:rPr>
          <w:rFonts w:ascii="Arial" w:hAnsi="Arial"/>
        </w:rPr>
        <w:t>d</w:t>
      </w:r>
      <w:r>
        <w:rPr>
          <w:rFonts w:ascii="Arial" w:hAnsi="Arial"/>
        </w:rPr>
        <w:t xml:space="preserve"> him to write about his war </w:t>
      </w:r>
      <w:proofErr w:type="gramStart"/>
      <w:r>
        <w:rPr>
          <w:rFonts w:ascii="Arial" w:hAnsi="Arial"/>
        </w:rPr>
        <w:t>experiences</w:t>
      </w:r>
      <w:proofErr w:type="gramEnd"/>
      <w:r>
        <w:rPr>
          <w:rFonts w:ascii="Arial" w:hAnsi="Arial"/>
        </w:rPr>
        <w:t xml:space="preserve"> as this was part of his </w:t>
      </w:r>
      <w:proofErr w:type="spellStart"/>
      <w:r>
        <w:rPr>
          <w:rFonts w:ascii="Arial" w:hAnsi="Arial"/>
        </w:rPr>
        <w:t>therapeutical</w:t>
      </w:r>
      <w:proofErr w:type="spellEnd"/>
      <w:r>
        <w:rPr>
          <w:rFonts w:ascii="Arial" w:hAnsi="Arial"/>
        </w:rPr>
        <w:t xml:space="preserve"> treatment.</w:t>
      </w:r>
    </w:p>
    <w:p w14:paraId="0738E7E4" w14:textId="77777777" w:rsidR="00C60DFE" w:rsidRDefault="00C60DFE" w:rsidP="00A10041">
      <w:pPr>
        <w:jc w:val="both"/>
        <w:rPr>
          <w:rFonts w:ascii="Arial" w:hAnsi="Arial"/>
        </w:rPr>
      </w:pPr>
    </w:p>
    <w:p w14:paraId="2CFDDBED" w14:textId="334E9743" w:rsidR="00B21100" w:rsidRDefault="00C60DFE" w:rsidP="00A10041">
      <w:pPr>
        <w:jc w:val="both"/>
        <w:rPr>
          <w:rFonts w:ascii="Arial" w:hAnsi="Arial"/>
        </w:rPr>
      </w:pPr>
      <w:r>
        <w:rPr>
          <w:rFonts w:ascii="Arial" w:hAnsi="Arial"/>
        </w:rPr>
        <w:t xml:space="preserve">While at the beginning of the war shell shock sufferers were considered to be cowards or malingerers, </w:t>
      </w:r>
      <w:r w:rsidR="00E90C4E">
        <w:rPr>
          <w:rFonts w:ascii="Arial" w:hAnsi="Arial"/>
        </w:rPr>
        <w:t xml:space="preserve">by then </w:t>
      </w:r>
      <w:r w:rsidR="00B21100">
        <w:rPr>
          <w:rFonts w:ascii="Arial" w:hAnsi="Arial"/>
        </w:rPr>
        <w:t xml:space="preserve">this mental disorder was recognised and treated instead of punished. Symptoms of shell shock varied from </w:t>
      </w:r>
      <w:r w:rsidR="00B21100" w:rsidRPr="00B21100">
        <w:rPr>
          <w:rFonts w:ascii="Arial" w:hAnsi="Arial"/>
        </w:rPr>
        <w:t>strange tics to uncontrollable shaking</w:t>
      </w:r>
      <w:r w:rsidR="00B21100">
        <w:rPr>
          <w:rFonts w:ascii="Arial" w:hAnsi="Arial"/>
        </w:rPr>
        <w:t>, often accompanied by headaches and nightmares.</w:t>
      </w:r>
    </w:p>
    <w:p w14:paraId="364BD995" w14:textId="77777777" w:rsidR="00B21100" w:rsidRDefault="00B21100" w:rsidP="00A10041">
      <w:pPr>
        <w:jc w:val="both"/>
        <w:rPr>
          <w:rFonts w:ascii="Arial" w:hAnsi="Arial"/>
        </w:rPr>
      </w:pPr>
    </w:p>
    <w:p w14:paraId="33F17DBA" w14:textId="54B71E0F" w:rsidR="00B21100" w:rsidRDefault="00B21100" w:rsidP="00A10041">
      <w:pPr>
        <w:jc w:val="both"/>
        <w:rPr>
          <w:rFonts w:ascii="Arial" w:hAnsi="Arial"/>
        </w:rPr>
      </w:pPr>
      <w:r>
        <w:rPr>
          <w:rFonts w:ascii="Arial" w:hAnsi="Arial"/>
        </w:rPr>
        <w:t xml:space="preserve">While convalescing at </w:t>
      </w:r>
      <w:proofErr w:type="spellStart"/>
      <w:r>
        <w:rPr>
          <w:rFonts w:ascii="Arial" w:hAnsi="Arial"/>
        </w:rPr>
        <w:t>Craiglockhart</w:t>
      </w:r>
      <w:proofErr w:type="spellEnd"/>
      <w:r>
        <w:rPr>
          <w:rFonts w:ascii="Arial" w:hAnsi="Arial"/>
        </w:rPr>
        <w:t>, Owen used his own experience to write one of the most compelling</w:t>
      </w:r>
      <w:r w:rsidR="00BB0C75">
        <w:rPr>
          <w:rFonts w:ascii="Arial" w:hAnsi="Arial"/>
        </w:rPr>
        <w:t xml:space="preserve"> and graphic poems </w:t>
      </w:r>
      <w:r w:rsidR="00A00E65">
        <w:rPr>
          <w:rFonts w:ascii="Arial" w:hAnsi="Arial"/>
        </w:rPr>
        <w:t>of World War I, “</w:t>
      </w:r>
      <w:proofErr w:type="spellStart"/>
      <w:r w:rsidR="00A00E65">
        <w:rPr>
          <w:rFonts w:ascii="Arial" w:hAnsi="Arial"/>
        </w:rPr>
        <w:t>Dulce</w:t>
      </w:r>
      <w:proofErr w:type="spellEnd"/>
      <w:r w:rsidR="00A00E65">
        <w:rPr>
          <w:rFonts w:ascii="Arial" w:hAnsi="Arial"/>
        </w:rPr>
        <w:t xml:space="preserve"> </w:t>
      </w:r>
      <w:proofErr w:type="gramStart"/>
      <w:r w:rsidR="00A00E65">
        <w:rPr>
          <w:rFonts w:ascii="Arial" w:hAnsi="Arial"/>
        </w:rPr>
        <w:t>et</w:t>
      </w:r>
      <w:proofErr w:type="gramEnd"/>
      <w:r w:rsidR="00A00E65">
        <w:rPr>
          <w:rFonts w:ascii="Arial" w:hAnsi="Arial"/>
        </w:rPr>
        <w:t xml:space="preserve"> Decorum </w:t>
      </w:r>
      <w:proofErr w:type="spellStart"/>
      <w:r w:rsidR="00A00E65">
        <w:rPr>
          <w:rFonts w:ascii="Arial" w:hAnsi="Arial"/>
        </w:rPr>
        <w:t>Est</w:t>
      </w:r>
      <w:proofErr w:type="spellEnd"/>
      <w:r w:rsidR="00A00E65">
        <w:rPr>
          <w:rFonts w:ascii="Arial" w:hAnsi="Arial"/>
        </w:rPr>
        <w:t>”. It</w:t>
      </w:r>
      <w:r w:rsidR="00DF501F">
        <w:rPr>
          <w:rFonts w:ascii="Arial" w:hAnsi="Arial"/>
        </w:rPr>
        <w:t xml:space="preserve"> vividly </w:t>
      </w:r>
      <w:r w:rsidR="00A00E65">
        <w:rPr>
          <w:rFonts w:ascii="Arial" w:hAnsi="Arial"/>
        </w:rPr>
        <w:t>describes</w:t>
      </w:r>
      <w:r w:rsidR="00DF501F">
        <w:rPr>
          <w:rFonts w:ascii="Arial" w:hAnsi="Arial"/>
        </w:rPr>
        <w:t xml:space="preserve"> a gas attack and the effects on both victims and survivors.</w:t>
      </w:r>
    </w:p>
    <w:p w14:paraId="293E43AD" w14:textId="77777777" w:rsidR="00DF501F" w:rsidRDefault="00DF501F" w:rsidP="00A10041">
      <w:pPr>
        <w:jc w:val="both"/>
        <w:rPr>
          <w:rFonts w:ascii="Arial" w:hAnsi="Arial"/>
        </w:rPr>
      </w:pPr>
    </w:p>
    <w:p w14:paraId="100919F7" w14:textId="690DC240" w:rsidR="00DF501F" w:rsidRDefault="00E90C4E" w:rsidP="00A10041">
      <w:pPr>
        <w:jc w:val="both"/>
        <w:rPr>
          <w:rFonts w:ascii="Arial" w:hAnsi="Arial"/>
        </w:rPr>
      </w:pPr>
      <w:r>
        <w:rPr>
          <w:rFonts w:ascii="Arial" w:hAnsi="Arial"/>
        </w:rPr>
        <w:t>Trench warfare, with both sides dug in, asked for a new kind of weapon: poison gas. It produced a yellow-</w:t>
      </w:r>
      <w:proofErr w:type="spellStart"/>
      <w:r>
        <w:rPr>
          <w:rFonts w:ascii="Arial" w:hAnsi="Arial"/>
        </w:rPr>
        <w:t>greeen</w:t>
      </w:r>
      <w:proofErr w:type="spellEnd"/>
      <w:r>
        <w:rPr>
          <w:rFonts w:ascii="Arial" w:hAnsi="Arial"/>
        </w:rPr>
        <w:t xml:space="preserve"> cloud and was first used in the Second Battle of Ypres in 1915. As it was a fairly ‘new’ weapon then, it was often mistaken for a smokescreen, obviously with devastating consequences.</w:t>
      </w:r>
    </w:p>
    <w:p w14:paraId="344A79DF" w14:textId="77777777" w:rsidR="007A1FAE" w:rsidRDefault="007A1FAE">
      <w:pPr>
        <w:rPr>
          <w:rFonts w:ascii="Arial" w:hAnsi="Arial"/>
        </w:rPr>
      </w:pPr>
    </w:p>
    <w:p w14:paraId="58B5F730" w14:textId="77777777" w:rsidR="00D259B3" w:rsidRPr="007A1FAE" w:rsidRDefault="00D259B3">
      <w:pPr>
        <w:rPr>
          <w:rFonts w:ascii="Arial" w:hAnsi="Arial"/>
        </w:rPr>
      </w:pPr>
    </w:p>
    <w:sectPr w:rsidR="00D259B3" w:rsidRPr="007A1FAE" w:rsidSect="005421E6">
      <w:type w:val="continuous"/>
      <w:pgSz w:w="11900" w:h="16840"/>
      <w:pgMar w:top="1418" w:right="1134" w:bottom="1418"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merican Typewriter">
    <w:panose1 w:val="02090604020004020304"/>
    <w:charset w:val="00"/>
    <w:family w:val="auto"/>
    <w:pitch w:val="variable"/>
    <w:sig w:usb0="A000006F" w:usb1="00000019" w:usb2="00000000" w:usb3="00000000" w:csb0="0000011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9B3"/>
    <w:rsid w:val="00023D64"/>
    <w:rsid w:val="0008397B"/>
    <w:rsid w:val="000B1349"/>
    <w:rsid w:val="00125CFA"/>
    <w:rsid w:val="001D00A7"/>
    <w:rsid w:val="001F2876"/>
    <w:rsid w:val="001F782B"/>
    <w:rsid w:val="00205BAD"/>
    <w:rsid w:val="00205F9D"/>
    <w:rsid w:val="002E2269"/>
    <w:rsid w:val="003E5637"/>
    <w:rsid w:val="00496DD4"/>
    <w:rsid w:val="005421E6"/>
    <w:rsid w:val="00661CDC"/>
    <w:rsid w:val="006C25BA"/>
    <w:rsid w:val="007A1FAE"/>
    <w:rsid w:val="007B3208"/>
    <w:rsid w:val="00870A86"/>
    <w:rsid w:val="009246C7"/>
    <w:rsid w:val="00A00E65"/>
    <w:rsid w:val="00A10041"/>
    <w:rsid w:val="00A84149"/>
    <w:rsid w:val="00AC40FE"/>
    <w:rsid w:val="00B21100"/>
    <w:rsid w:val="00B56C84"/>
    <w:rsid w:val="00BB0C75"/>
    <w:rsid w:val="00C60DFE"/>
    <w:rsid w:val="00D16653"/>
    <w:rsid w:val="00D259B3"/>
    <w:rsid w:val="00DF42AB"/>
    <w:rsid w:val="00DF501F"/>
    <w:rsid w:val="00E90C4E"/>
    <w:rsid w:val="00F15C8E"/>
    <w:rsid w:val="00FF77F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F35B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merican Typewriter" w:eastAsiaTheme="minorEastAsia" w:hAnsi="American Typewriter"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merican Typewriter" w:eastAsiaTheme="minorEastAsia" w:hAnsi="American Typewriter" w:cstheme="minorBidi"/>
        <w:sz w:val="24"/>
        <w:szCs w:val="24"/>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1159</Characters>
  <Application>Microsoft Macintosh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 Spoor-Cao</dc:creator>
  <cp:lastModifiedBy>A.M.E. Spoor-Cao</cp:lastModifiedBy>
  <cp:revision>2</cp:revision>
  <dcterms:created xsi:type="dcterms:W3CDTF">2015-01-07T18:00:00Z</dcterms:created>
  <dcterms:modified xsi:type="dcterms:W3CDTF">2015-01-07T18:00:00Z</dcterms:modified>
</cp:coreProperties>
</file>